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2B565" w14:textId="12D3F396" w:rsidR="00E40823" w:rsidRPr="00E40823" w:rsidRDefault="00E40823" w:rsidP="00C12DC2">
      <w:pPr>
        <w:tabs>
          <w:tab w:val="left" w:pos="7905"/>
        </w:tabs>
        <w:spacing w:after="120" w:line="40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</w:t>
      </w:r>
      <w:r w:rsidR="00C12DC2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PHỤ LỤ</w:t>
      </w:r>
      <w:r w:rsidR="003C2871">
        <w:rPr>
          <w:rFonts w:asciiTheme="majorHAnsi" w:hAnsiTheme="majorHAnsi" w:cstheme="majorHAnsi"/>
          <w:b/>
          <w:sz w:val="28"/>
          <w:szCs w:val="28"/>
          <w:lang w:val="en-US"/>
        </w:rPr>
        <w:t>C 1</w:t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4974"/>
        <w:gridCol w:w="5656"/>
      </w:tblGrid>
      <w:tr w:rsidR="00E40823" w:rsidRPr="00E40823" w14:paraId="3E928C07" w14:textId="77777777" w:rsidTr="009F4E05">
        <w:trPr>
          <w:jc w:val="center"/>
        </w:trPr>
        <w:tc>
          <w:tcPr>
            <w:tcW w:w="4974" w:type="dxa"/>
          </w:tcPr>
          <w:p w14:paraId="31D5C1F4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TRƯỜNG ĐH KINH TẾ QUỐC DÂN</w:t>
            </w:r>
          </w:p>
          <w:p w14:paraId="707E7472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Khoa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Viện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3E462C34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Lớp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251AAB39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  <w:tc>
          <w:tcPr>
            <w:tcW w:w="5656" w:type="dxa"/>
          </w:tcPr>
          <w:p w14:paraId="0B276581" w14:textId="77777777" w:rsidR="00E40823" w:rsidRPr="00E40823" w:rsidRDefault="00E40823" w:rsidP="00E408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14:paraId="016DB765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lập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Tự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do -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Hạnh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phúc</w:t>
            </w:r>
            <w:proofErr w:type="spellEnd"/>
          </w:p>
          <w:p w14:paraId="692153A3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</w:tr>
    </w:tbl>
    <w:p w14:paraId="1712B87F" w14:textId="77777777" w:rsidR="00E40823" w:rsidRPr="00E40823" w:rsidRDefault="00E40823" w:rsidP="00E4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443C8C58" w14:textId="77777777" w:rsidR="00E40823" w:rsidRPr="00E40823" w:rsidRDefault="00E4082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BIÊN BẢN HỌP </w:t>
      </w:r>
    </w:p>
    <w:p w14:paraId="61E0EC40" w14:textId="77777777" w:rsidR="00E40823" w:rsidRPr="00E40823" w:rsidRDefault="00E4082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ĐÁNH GIÁ KẾT QUẢ RÈN LUYỆN CỦA SINH VIÊN HỆ CHÍNH QUY</w:t>
      </w:r>
    </w:p>
    <w:p w14:paraId="0CD43CC1" w14:textId="5D52B929" w:rsidR="00E40823" w:rsidRPr="00E40823" w:rsidRDefault="009E244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HỌC KỲ I</w:t>
      </w:r>
      <w:r w:rsidR="003C2CC1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</w:t>
      </w:r>
      <w:r w:rsidR="00B825D1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NĂM HỌC 2020-2021</w:t>
      </w:r>
    </w:p>
    <w:p w14:paraId="452B6200" w14:textId="77777777" w:rsidR="00E40823" w:rsidRPr="00E40823" w:rsidRDefault="00E40823" w:rsidP="00E40823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(Dành cho Hội nghị đánh giá cấp Lớp)</w:t>
      </w:r>
    </w:p>
    <w:p w14:paraId="037CCA7B" w14:textId="77777777" w:rsidR="000E35E6" w:rsidRDefault="000E35E6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5B6215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I.Thời gian, địa điểm:</w:t>
      </w:r>
    </w:p>
    <w:p w14:paraId="48CE8F6D" w14:textId="2381F701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Thời gian: ....... giờ ..... phút,</w:t>
      </w:r>
      <w:r w:rsidR="00B825D1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ngày ..... tháng ..... năm 2021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37613399" w14:textId="1F8A233A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Đ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ịa điểm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: ................................</w:t>
      </w:r>
      <w:r w:rsidR="00D25736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, Trường Đại học Kinh tế Quốc dân.</w:t>
      </w:r>
    </w:p>
    <w:p w14:paraId="270536BF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Thành phần tham gia gồm: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(ghi rõ họ tên và chức vụ)</w:t>
      </w:r>
    </w:p>
    <w:p w14:paraId="0E11FFC7" w14:textId="7CAF48A5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Cố vấn học tập:</w:t>
      </w:r>
      <w:r w:rsidR="00D2573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.........................................................................</w:t>
      </w:r>
      <w:r w:rsidR="00E17D9E">
        <w:rPr>
          <w:rFonts w:ascii="Times New Roman" w:eastAsia="Calibri" w:hAnsi="Times New Roman" w:cs="Times New Roman"/>
          <w:sz w:val="26"/>
          <w:szCs w:val="26"/>
          <w:lang w:val="nl-NL"/>
        </w:rPr>
        <w:t>...............................</w:t>
      </w:r>
    </w:p>
    <w:p w14:paraId="638E2638" w14:textId="77777777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- </w:t>
      </w:r>
      <w:r w:rsidRPr="00E40823">
        <w:rPr>
          <w:rFonts w:ascii="Times New Roman" w:eastAsia="Calibri" w:hAnsi="Times New Roman" w:cs="Times New Roman"/>
          <w:sz w:val="26"/>
          <w:szCs w:val="26"/>
        </w:rPr>
        <w:t>Ban cán sự lớp</w:t>
      </w:r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>có</w:t>
      </w:r>
      <w:proofErr w:type="spellEnd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>mặt</w:t>
      </w:r>
      <w:proofErr w:type="spellEnd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: ….. </w:t>
      </w:r>
      <w:proofErr w:type="gramStart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/…. </w:t>
      </w:r>
      <w:proofErr w:type="spellStart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>người</w:t>
      </w:r>
      <w:proofErr w:type="spellEnd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proofErr w:type="gramEnd"/>
    </w:p>
    <w:p w14:paraId="5F5D23A2" w14:textId="41B1B7B7" w:rsidR="00E40823" w:rsidRPr="00E17D9E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>- Chủ tọa</w:t>
      </w:r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>Lớp</w:t>
      </w:r>
      <w:proofErr w:type="spellEnd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>trưởng</w:t>
      </w:r>
      <w:proofErr w:type="spellEnd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>hoặc</w:t>
      </w:r>
      <w:proofErr w:type="spellEnd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>Lớp</w:t>
      </w:r>
      <w:proofErr w:type="spellEnd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>phó</w:t>
      </w:r>
      <w:proofErr w:type="spellEnd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): </w:t>
      </w:r>
      <w:r w:rsidR="00D25736">
        <w:rPr>
          <w:rFonts w:ascii="Times New Roman" w:eastAsia="Calibri" w:hAnsi="Times New Roman" w:cs="Times New Roman"/>
          <w:sz w:val="26"/>
          <w:szCs w:val="26"/>
        </w:rPr>
        <w:t>........................................</w:t>
      </w:r>
      <w:r w:rsidR="00E17D9E">
        <w:rPr>
          <w:rFonts w:ascii="Times New Roman" w:eastAsia="Calibri" w:hAnsi="Times New Roman" w:cs="Times New Roman"/>
          <w:sz w:val="26"/>
          <w:szCs w:val="26"/>
        </w:rPr>
        <w:t>..............................</w:t>
      </w:r>
      <w:bookmarkStart w:id="0" w:name="_GoBack"/>
      <w:bookmarkEnd w:id="0"/>
    </w:p>
    <w:p w14:paraId="132CF045" w14:textId="6C84B7BB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Thư ký</w:t>
      </w: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(chỉ định)</w:t>
      </w:r>
      <w:r w:rsidR="00D25736">
        <w:rPr>
          <w:rFonts w:ascii="Times New Roman" w:eastAsia="Calibri" w:hAnsi="Times New Roman" w:cs="Times New Roman"/>
          <w:sz w:val="26"/>
          <w:szCs w:val="26"/>
          <w:lang w:val="nl-NL"/>
        </w:rPr>
        <w:t>: ....................................................................................................</w:t>
      </w:r>
    </w:p>
    <w:p w14:paraId="3E0A488E" w14:textId="77777777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Số SV tham dự: ....... người trên tổng số SV của lớp: ....... người, đạt tỷ lệ: ...... %</w:t>
      </w:r>
    </w:p>
    <w:p w14:paraId="2B8E3FFC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 cuộc họp:</w:t>
      </w:r>
    </w:p>
    <w:p w14:paraId="0B397C91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1.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mở đầu:</w:t>
      </w:r>
    </w:p>
    <w:p w14:paraId="376C8E3C" w14:textId="77777777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Chủ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toạ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 thay mặt lớp báo cáo tổng hợp về tình hình tự đánh giá Điểm rèn luyện của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viên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trong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Lớp, cụ thể:</w:t>
      </w:r>
    </w:p>
    <w:p w14:paraId="2E4461A3" w14:textId="317364DB" w:rsidR="00B50DC3" w:rsidRPr="00B50DC3" w:rsidRDefault="00B50DC3" w:rsidP="00B50DC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proofErr w:type="spellStart"/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</w:t>
      </w:r>
      <w:proofErr w:type="spellEnd"/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1.</w:t>
      </w:r>
    </w:p>
    <w:tbl>
      <w:tblPr>
        <w:tblStyle w:val="TableGrid1"/>
        <w:tblW w:w="9921" w:type="dxa"/>
        <w:jc w:val="center"/>
        <w:tblLook w:val="04A0" w:firstRow="1" w:lastRow="0" w:firstColumn="1" w:lastColumn="0" w:noHBand="0" w:noVBand="1"/>
      </w:tblPr>
      <w:tblGrid>
        <w:gridCol w:w="1668"/>
        <w:gridCol w:w="1779"/>
        <w:gridCol w:w="1448"/>
        <w:gridCol w:w="395"/>
        <w:gridCol w:w="1449"/>
        <w:gridCol w:w="1733"/>
        <w:gridCol w:w="1449"/>
      </w:tblGrid>
      <w:tr w:rsidR="00E40823" w:rsidRPr="00E40823" w14:paraId="5EB0E48D" w14:textId="77777777" w:rsidTr="00E644B7">
        <w:trPr>
          <w:jc w:val="center"/>
        </w:trPr>
        <w:tc>
          <w:tcPr>
            <w:tcW w:w="1668" w:type="dxa"/>
            <w:vAlign w:val="center"/>
          </w:tcPr>
          <w:p w14:paraId="5A99592E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40823">
              <w:rPr>
                <w:b/>
                <w:sz w:val="26"/>
                <w:szCs w:val="26"/>
              </w:rPr>
              <w:t>Xếp</w:t>
            </w:r>
            <w:proofErr w:type="spellEnd"/>
            <w:r w:rsidRPr="00E408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0823">
              <w:rPr>
                <w:b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779" w:type="dxa"/>
            <w:vAlign w:val="center"/>
          </w:tcPr>
          <w:p w14:paraId="47FF1B31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40823">
              <w:rPr>
                <w:b/>
                <w:sz w:val="26"/>
                <w:szCs w:val="26"/>
              </w:rPr>
              <w:t>Số</w:t>
            </w:r>
            <w:proofErr w:type="spellEnd"/>
            <w:r w:rsidRPr="00E40823">
              <w:rPr>
                <w:b/>
                <w:sz w:val="26"/>
                <w:szCs w:val="26"/>
              </w:rPr>
              <w:t xml:space="preserve"> SV </w:t>
            </w:r>
            <w:proofErr w:type="spellStart"/>
            <w:r w:rsidRPr="00E40823">
              <w:rPr>
                <w:b/>
                <w:sz w:val="26"/>
                <w:szCs w:val="26"/>
              </w:rPr>
              <w:t>được</w:t>
            </w:r>
            <w:proofErr w:type="spellEnd"/>
            <w:r w:rsidRPr="00E408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0823">
              <w:rPr>
                <w:b/>
                <w:sz w:val="26"/>
                <w:szCs w:val="26"/>
              </w:rPr>
              <w:t>xếp</w:t>
            </w:r>
            <w:proofErr w:type="spellEnd"/>
            <w:r w:rsidRPr="00E408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0823">
              <w:rPr>
                <w:b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0C30CB5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40823">
              <w:rPr>
                <w:b/>
                <w:sz w:val="26"/>
                <w:szCs w:val="26"/>
              </w:rPr>
              <w:t>Tỷ</w:t>
            </w:r>
            <w:proofErr w:type="spellEnd"/>
            <w:r w:rsidRPr="00E408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0823">
              <w:rPr>
                <w:b/>
                <w:sz w:val="26"/>
                <w:szCs w:val="26"/>
              </w:rPr>
              <w:t>lệ</w:t>
            </w:r>
            <w:proofErr w:type="spellEnd"/>
            <w:r w:rsidRPr="00E40823">
              <w:rPr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B306D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0F0DBA0A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40823">
              <w:rPr>
                <w:b/>
                <w:sz w:val="26"/>
                <w:szCs w:val="26"/>
              </w:rPr>
              <w:t>Xếp</w:t>
            </w:r>
            <w:proofErr w:type="spellEnd"/>
            <w:r w:rsidRPr="00E408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0823">
              <w:rPr>
                <w:b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733" w:type="dxa"/>
            <w:vAlign w:val="center"/>
          </w:tcPr>
          <w:p w14:paraId="1CA6CF9A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40823">
              <w:rPr>
                <w:b/>
                <w:sz w:val="26"/>
                <w:szCs w:val="26"/>
              </w:rPr>
              <w:t>Số</w:t>
            </w:r>
            <w:proofErr w:type="spellEnd"/>
            <w:r w:rsidRPr="00E40823">
              <w:rPr>
                <w:b/>
                <w:sz w:val="26"/>
                <w:szCs w:val="26"/>
              </w:rPr>
              <w:t xml:space="preserve"> SV </w:t>
            </w:r>
            <w:proofErr w:type="spellStart"/>
            <w:r w:rsidRPr="00E40823">
              <w:rPr>
                <w:b/>
                <w:sz w:val="26"/>
                <w:szCs w:val="26"/>
              </w:rPr>
              <w:t>được</w:t>
            </w:r>
            <w:proofErr w:type="spellEnd"/>
            <w:r w:rsidRPr="00E408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0823">
              <w:rPr>
                <w:b/>
                <w:sz w:val="26"/>
                <w:szCs w:val="26"/>
              </w:rPr>
              <w:t>xếp</w:t>
            </w:r>
            <w:proofErr w:type="spellEnd"/>
            <w:r w:rsidRPr="00E408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0823">
              <w:rPr>
                <w:b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449" w:type="dxa"/>
            <w:vAlign w:val="center"/>
          </w:tcPr>
          <w:p w14:paraId="467702BD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40823">
              <w:rPr>
                <w:b/>
                <w:sz w:val="26"/>
                <w:szCs w:val="26"/>
              </w:rPr>
              <w:t>Tỷ</w:t>
            </w:r>
            <w:proofErr w:type="spellEnd"/>
            <w:r w:rsidRPr="00E408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0823">
              <w:rPr>
                <w:b/>
                <w:sz w:val="26"/>
                <w:szCs w:val="26"/>
              </w:rPr>
              <w:t>lệ</w:t>
            </w:r>
            <w:proofErr w:type="spellEnd"/>
            <w:r w:rsidRPr="00E40823">
              <w:rPr>
                <w:b/>
                <w:sz w:val="26"/>
                <w:szCs w:val="26"/>
              </w:rPr>
              <w:t xml:space="preserve"> (%)</w:t>
            </w:r>
          </w:p>
        </w:tc>
      </w:tr>
      <w:tr w:rsidR="00E40823" w:rsidRPr="00E40823" w14:paraId="66D8642E" w14:textId="77777777" w:rsidTr="00E644B7">
        <w:trPr>
          <w:jc w:val="center"/>
        </w:trPr>
        <w:tc>
          <w:tcPr>
            <w:tcW w:w="1668" w:type="dxa"/>
            <w:vAlign w:val="center"/>
          </w:tcPr>
          <w:p w14:paraId="433CD189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E40823">
              <w:rPr>
                <w:sz w:val="26"/>
                <w:szCs w:val="26"/>
              </w:rPr>
              <w:t>Xuất</w:t>
            </w:r>
            <w:proofErr w:type="spellEnd"/>
            <w:r w:rsidRPr="00E40823">
              <w:rPr>
                <w:sz w:val="26"/>
                <w:szCs w:val="26"/>
              </w:rPr>
              <w:t xml:space="preserve"> </w:t>
            </w:r>
            <w:proofErr w:type="spellStart"/>
            <w:r w:rsidRPr="00E40823"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779" w:type="dxa"/>
            <w:vAlign w:val="center"/>
          </w:tcPr>
          <w:p w14:paraId="0F3F4638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097596D5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81D9A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41048DF0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E40823">
              <w:rPr>
                <w:sz w:val="26"/>
                <w:szCs w:val="26"/>
              </w:rPr>
              <w:t>Trung</w:t>
            </w:r>
            <w:proofErr w:type="spellEnd"/>
            <w:r w:rsidRPr="00E40823">
              <w:rPr>
                <w:sz w:val="26"/>
                <w:szCs w:val="26"/>
              </w:rPr>
              <w:t xml:space="preserve"> </w:t>
            </w:r>
            <w:proofErr w:type="spellStart"/>
            <w:r w:rsidRPr="00E40823">
              <w:rPr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733" w:type="dxa"/>
            <w:vAlign w:val="center"/>
          </w:tcPr>
          <w:p w14:paraId="66C606BA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55FD05E7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E40823" w:rsidRPr="00E40823" w14:paraId="44F86F2D" w14:textId="77777777" w:rsidTr="00E644B7">
        <w:trPr>
          <w:jc w:val="center"/>
        </w:trPr>
        <w:tc>
          <w:tcPr>
            <w:tcW w:w="1668" w:type="dxa"/>
            <w:vAlign w:val="center"/>
          </w:tcPr>
          <w:p w14:paraId="16881CD1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E40823">
              <w:rPr>
                <w:sz w:val="26"/>
                <w:szCs w:val="26"/>
              </w:rPr>
              <w:t>Tốt</w:t>
            </w:r>
            <w:proofErr w:type="spellEnd"/>
          </w:p>
        </w:tc>
        <w:tc>
          <w:tcPr>
            <w:tcW w:w="1779" w:type="dxa"/>
            <w:vAlign w:val="center"/>
          </w:tcPr>
          <w:p w14:paraId="7EC64B2C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183EE19B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1AC49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211B301B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E40823">
              <w:rPr>
                <w:sz w:val="26"/>
                <w:szCs w:val="26"/>
              </w:rPr>
              <w:t>Yếu</w:t>
            </w:r>
            <w:proofErr w:type="spellEnd"/>
          </w:p>
        </w:tc>
        <w:tc>
          <w:tcPr>
            <w:tcW w:w="1733" w:type="dxa"/>
            <w:vAlign w:val="center"/>
          </w:tcPr>
          <w:p w14:paraId="2B114F81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5223DD95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E40823" w:rsidRPr="00E40823" w14:paraId="71297B6B" w14:textId="77777777" w:rsidTr="00E644B7">
        <w:trPr>
          <w:jc w:val="center"/>
        </w:trPr>
        <w:tc>
          <w:tcPr>
            <w:tcW w:w="1668" w:type="dxa"/>
            <w:vAlign w:val="center"/>
          </w:tcPr>
          <w:p w14:paraId="09CDE738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E40823">
              <w:rPr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779" w:type="dxa"/>
            <w:vAlign w:val="center"/>
          </w:tcPr>
          <w:p w14:paraId="3B2C08F7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360B95C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3B8CA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19C50A55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E40823">
              <w:rPr>
                <w:sz w:val="26"/>
                <w:szCs w:val="26"/>
              </w:rPr>
              <w:t>Kém</w:t>
            </w:r>
            <w:proofErr w:type="spellEnd"/>
          </w:p>
        </w:tc>
        <w:tc>
          <w:tcPr>
            <w:tcW w:w="1733" w:type="dxa"/>
            <w:vAlign w:val="center"/>
          </w:tcPr>
          <w:p w14:paraId="372A1667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64AA37BF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5F709A53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7DDD5610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Chủ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toạ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trình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bày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một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số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nội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dung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xin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ý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kiến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tập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thể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lớp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về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kết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quả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đánh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giá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chung</w:t>
      </w:r>
      <w:proofErr w:type="spellEnd"/>
      <w:proofErr w:type="gram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và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các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trường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hợp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đặc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biệt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cụ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thể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cần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thảo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luận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để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thống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nhất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2F3BA3F1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2.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nội dung:</w:t>
      </w:r>
    </w:p>
    <w:p w14:paraId="1E0D1F68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Trên cơ sở những nội dung báo cáo của chủ tọa; Cố vấn học tập, Ban cán sự lớp 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căn cứ vào các tiêu chí đánh giá kết quả rèn luyện theo Quy chế đánh giá kết quả rèn luyện của sinh viên hệ chính quy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đối chiếu, kiểm tra, đưa ra ý kiến từng sinh viên, cụ thể:</w:t>
      </w:r>
    </w:p>
    <w:p w14:paraId="787A9DDD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- Đối với những trường hợp không có sự thay đổi về điểm </w:t>
      </w:r>
      <w:r w:rsidRPr="00E40823">
        <w:rPr>
          <w:rFonts w:ascii="Times New Roman" w:eastAsia="Times New Roman" w:hAnsi="Times New Roman" w:cs="Times New Roman"/>
          <w:i/>
          <w:sz w:val="26"/>
          <w:szCs w:val="26"/>
        </w:rPr>
        <w:t>(thống nhất, biểu quyết)</w:t>
      </w:r>
      <w:r w:rsidRPr="00E4082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;</w:t>
      </w:r>
    </w:p>
    <w:p w14:paraId="13071343" w14:textId="59F9F4E5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lastRenderedPageBreak/>
        <w:t>- Đối với những trường hợp có sự thay đổi về điểm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trao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đổi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thảo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luận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FF7790">
        <w:rPr>
          <w:rFonts w:ascii="Times New Roman" w:eastAsia="Times New Roman" w:hAnsi="Times New Roman" w:cs="Times New Roman"/>
          <w:sz w:val="26"/>
          <w:szCs w:val="26"/>
          <w:lang w:val="en-US"/>
        </w:rPr>
        <w:t>à</w:t>
      </w:r>
      <w:proofErr w:type="spellEnd"/>
      <w:r w:rsidR="00FF779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F7790">
        <w:rPr>
          <w:rFonts w:ascii="Times New Roman" w:eastAsia="Times New Roman" w:hAnsi="Times New Roman" w:cs="Times New Roman"/>
          <w:sz w:val="26"/>
          <w:szCs w:val="26"/>
          <w:lang w:val="en-US"/>
        </w:rPr>
        <w:t>thống</w:t>
      </w:r>
      <w:proofErr w:type="spellEnd"/>
      <w:r w:rsidR="00FF779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F7790">
        <w:rPr>
          <w:rFonts w:ascii="Times New Roman" w:eastAsia="Times New Roman" w:hAnsi="Times New Roman" w:cs="Times New Roman"/>
          <w:sz w:val="26"/>
          <w:szCs w:val="26"/>
          <w:lang w:val="en-US"/>
        </w:rPr>
        <w:t>nhất</w:t>
      </w:r>
      <w:proofErr w:type="spellEnd"/>
      <w:r w:rsidR="00FF779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F7790">
        <w:rPr>
          <w:rFonts w:ascii="Times New Roman" w:eastAsia="Times New Roman" w:hAnsi="Times New Roman" w:cs="Times New Roman"/>
          <w:sz w:val="26"/>
          <w:szCs w:val="26"/>
          <w:lang w:val="en-US"/>
        </w:rPr>
        <w:t>biểu</w:t>
      </w:r>
      <w:proofErr w:type="spellEnd"/>
      <w:r w:rsidR="00FF779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F7790">
        <w:rPr>
          <w:rFonts w:ascii="Times New Roman" w:eastAsia="Times New Roman" w:hAnsi="Times New Roman" w:cs="Times New Roman"/>
          <w:sz w:val="26"/>
          <w:szCs w:val="26"/>
          <w:lang w:val="en-US"/>
        </w:rPr>
        <w:t>qu</w:t>
      </w:r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yết</w:t>
      </w:r>
      <w:proofErr w:type="spellEnd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kết</w:t>
      </w:r>
      <w:proofErr w:type="spellEnd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quả</w:t>
      </w:r>
      <w:proofErr w:type="spellEnd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theo</w:t>
      </w:r>
      <w:proofErr w:type="spellEnd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mẫu</w:t>
      </w:r>
      <w:proofErr w:type="spellEnd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tại</w:t>
      </w:r>
      <w:proofErr w:type="spellEnd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bảng</w:t>
      </w:r>
      <w:proofErr w:type="spellEnd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2:</w:t>
      </w:r>
    </w:p>
    <w:p w14:paraId="7CF8147B" w14:textId="3F0E9A5B" w:rsidR="00B50DC3" w:rsidRPr="00B50DC3" w:rsidRDefault="00B50DC3" w:rsidP="00B50DC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proofErr w:type="spellStart"/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</w:t>
      </w:r>
      <w:proofErr w:type="spellEnd"/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2.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1559"/>
        <w:gridCol w:w="1843"/>
      </w:tblGrid>
      <w:tr w:rsidR="00E40823" w:rsidRPr="00E40823" w14:paraId="53AFAB62" w14:textId="77777777" w:rsidTr="00FC78BD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79C0869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7FB7C30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</w:t>
            </w:r>
            <w:proofErr w:type="spellEnd"/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5D80152" w14:textId="77777777" w:rsidR="00E40823" w:rsidRPr="00E40823" w:rsidRDefault="00E40823" w:rsidP="00E40823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7965B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00CBA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ĐRL </w:t>
            </w:r>
            <w:proofErr w:type="spellStart"/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  <w:proofErr w:type="spellEnd"/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đánh</w:t>
            </w:r>
            <w:proofErr w:type="spellEnd"/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giá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2C53C8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Lý do thay đ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ổ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</w:t>
            </w:r>
          </w:p>
        </w:tc>
      </w:tr>
      <w:tr w:rsidR="00E40823" w:rsidRPr="00E40823" w14:paraId="470B12D9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54EAC1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62DA264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BB7F3E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0D27B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BA8308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41B008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40823" w:rsidRPr="00E40823" w14:paraId="07661E65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EDEF6E9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AB3079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36CF25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B5AD7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CD4F3A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65547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40823" w:rsidRPr="00E40823" w14:paraId="03CF54A1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3A8AEE7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94AC62F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A1D310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2AEC6C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CBC61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93CA94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43EE5531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9471530" w14:textId="618D8A37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- 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Đối với những trường hợp đặc biệt </w:t>
      </w:r>
      <w:proofErr w:type="spellStart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chưa</w:t>
      </w:r>
      <w:proofErr w:type="spellEnd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thống</w:t>
      </w:r>
      <w:proofErr w:type="spellEnd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nhất</w:t>
      </w:r>
      <w:proofErr w:type="spellEnd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được ở cấp lớp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, </w:t>
      </w:r>
      <w:proofErr w:type="spellStart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cần</w:t>
      </w:r>
      <w:proofErr w:type="spellEnd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đề nghị đưa lên 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H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>ội đồng cấp Khoa xem xét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: </w:t>
      </w:r>
      <w:proofErr w:type="spellStart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nêu</w:t>
      </w:r>
      <w:proofErr w:type="spellEnd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cụ</w:t>
      </w:r>
      <w:proofErr w:type="spellEnd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thể</w:t>
      </w:r>
      <w:proofErr w:type="spellEnd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từng</w:t>
      </w:r>
      <w:proofErr w:type="spellEnd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trường</w:t>
      </w:r>
      <w:proofErr w:type="spellEnd"/>
      <w:r w:rsidR="00B50DC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B50DC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hợp</w:t>
      </w:r>
      <w:proofErr w:type="spellEnd"/>
      <w:r w:rsidR="00B50DC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B50DC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và</w:t>
      </w:r>
      <w:proofErr w:type="spellEnd"/>
      <w:r w:rsidR="00B50DC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B50DC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nội</w:t>
      </w:r>
      <w:proofErr w:type="spellEnd"/>
      <w:r w:rsidR="00B50DC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dung </w:t>
      </w:r>
      <w:proofErr w:type="spellStart"/>
      <w:r w:rsidR="00B50DC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cần</w:t>
      </w:r>
      <w:proofErr w:type="spellEnd"/>
      <w:r w:rsidR="00E644B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xin</w:t>
      </w:r>
      <w:proofErr w:type="spellEnd"/>
      <w:r w:rsidR="00E644B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ý </w:t>
      </w:r>
      <w:proofErr w:type="spellStart"/>
      <w:r w:rsidR="00E644B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kiến</w:t>
      </w:r>
      <w:proofErr w:type="spellEnd"/>
      <w:r w:rsidR="00E644B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theo</w:t>
      </w:r>
      <w:proofErr w:type="spellEnd"/>
      <w:r w:rsidR="00E644B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mẫu</w:t>
      </w:r>
      <w:proofErr w:type="spellEnd"/>
      <w:r w:rsidR="00E644B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tại</w:t>
      </w:r>
      <w:proofErr w:type="spellEnd"/>
      <w:r w:rsidR="00E644B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bảng</w:t>
      </w:r>
      <w:proofErr w:type="spellEnd"/>
      <w:r w:rsidR="00E644B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3:</w:t>
      </w:r>
    </w:p>
    <w:p w14:paraId="26A5C66C" w14:textId="68AA6B4C" w:rsidR="009B2BD5" w:rsidRPr="00B50DC3" w:rsidRDefault="009B2BD5" w:rsidP="009B2BD5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proofErr w:type="spellStart"/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</w:t>
      </w:r>
      <w:proofErr w:type="spellEnd"/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3</w:t>
      </w: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3442"/>
      </w:tblGrid>
      <w:tr w:rsidR="00F96AC6" w:rsidRPr="00E40823" w14:paraId="7F067ADB" w14:textId="77777777" w:rsidTr="00F96AC6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0B9D41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340A01F8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</w:t>
            </w:r>
            <w:proofErr w:type="spellEnd"/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EFA66D9" w14:textId="77777777" w:rsidR="00F96AC6" w:rsidRPr="00E40823" w:rsidRDefault="00F96AC6" w:rsidP="009F4E05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89847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A587829" w14:textId="10B1FBAB" w:rsidR="00F96AC6" w:rsidRPr="00121BBD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dung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xin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ý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kiến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HĐ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Khoa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Viện</w:t>
            </w:r>
            <w:proofErr w:type="spellEnd"/>
          </w:p>
        </w:tc>
      </w:tr>
      <w:tr w:rsidR="00F96AC6" w:rsidRPr="00E40823" w14:paraId="4603CD3F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6A42C14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33BD34E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64196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EE0B3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40B6F5E3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96AC6" w:rsidRPr="00E40823" w14:paraId="48BAD65B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AE5C42E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BA3C776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280742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AB3F8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62E6BBAD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96AC6" w:rsidRPr="00E40823" w14:paraId="4E0AA70F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2BE3A39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6CC7C6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CCE072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CB4044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3D7509ED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474175D" w14:textId="77777777" w:rsidR="009B2BD5" w:rsidRPr="00347C96" w:rsidRDefault="009B2BD5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val="en-US"/>
        </w:rPr>
      </w:pPr>
    </w:p>
    <w:p w14:paraId="2704AADB" w14:textId="39562FF2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Đối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với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trường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hợp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viên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chưa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tham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gia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đánh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giá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ĐRL,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đề</w:t>
      </w:r>
      <w:proofErr w:type="spellEnd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="000B6042">
        <w:rPr>
          <w:rFonts w:ascii="Times New Roman" w:eastAsia="Times New Roman" w:hAnsi="Times New Roman" w:cs="Times New Roman"/>
          <w:sz w:val="26"/>
          <w:szCs w:val="26"/>
          <w:lang w:val="en-US"/>
        </w:rPr>
        <w:t>ghị</w:t>
      </w:r>
      <w:proofErr w:type="spellEnd"/>
      <w:r w:rsidR="000B604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B6042">
        <w:rPr>
          <w:rFonts w:ascii="Times New Roman" w:eastAsia="Times New Roman" w:hAnsi="Times New Roman" w:cs="Times New Roman"/>
          <w:sz w:val="26"/>
          <w:szCs w:val="26"/>
          <w:lang w:val="en-US"/>
        </w:rPr>
        <w:t>tổng</w:t>
      </w:r>
      <w:proofErr w:type="spellEnd"/>
      <w:r w:rsidR="000B604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B6042">
        <w:rPr>
          <w:rFonts w:ascii="Times New Roman" w:eastAsia="Times New Roman" w:hAnsi="Times New Roman" w:cs="Times New Roman"/>
          <w:sz w:val="26"/>
          <w:szCs w:val="26"/>
          <w:lang w:val="en-US"/>
        </w:rPr>
        <w:t>hợ</w:t>
      </w:r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p</w:t>
      </w:r>
      <w:proofErr w:type="spellEnd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danh</w:t>
      </w:r>
      <w:proofErr w:type="spellEnd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sách</w:t>
      </w:r>
      <w:proofErr w:type="spellEnd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mẫu</w:t>
      </w:r>
      <w:proofErr w:type="spellEnd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tại</w:t>
      </w:r>
      <w:proofErr w:type="spellEnd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bảng</w:t>
      </w:r>
      <w:proofErr w:type="spellEnd"/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4:</w:t>
      </w:r>
    </w:p>
    <w:p w14:paraId="191516DE" w14:textId="591AF85F" w:rsidR="0059669B" w:rsidRPr="00266120" w:rsidRDefault="0059669B" w:rsidP="0059669B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proofErr w:type="spellStart"/>
      <w:r w:rsidRPr="0026612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</w:t>
      </w:r>
      <w:proofErr w:type="spellEnd"/>
      <w:r w:rsidRPr="0026612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4.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5"/>
        <w:gridCol w:w="5104"/>
      </w:tblGrid>
      <w:tr w:rsidR="00E40823" w:rsidRPr="00E40823" w14:paraId="076B734C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91B53E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6F5FB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Họ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3B71D4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32EB496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Lý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chưa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đánh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giá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ĐRL</w:t>
            </w:r>
          </w:p>
        </w:tc>
      </w:tr>
      <w:tr w:rsidR="00E40823" w:rsidRPr="00E40823" w14:paraId="0592D76F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32E8A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14116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ED7CB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9D6EEC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727FD4A1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5F64F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10E9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891C1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150817A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34F9FE04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D0D0D77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CA542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0AAE9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5D9861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7592BB63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nl-NL"/>
        </w:rPr>
      </w:pPr>
    </w:p>
    <w:p w14:paraId="192BC04D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3.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kết luận:</w:t>
      </w:r>
    </w:p>
    <w:p w14:paraId="0730BA31" w14:textId="77777777" w:rsidR="00693286" w:rsidRDefault="00E40823" w:rsidP="00E40823">
      <w:pPr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Tập thể lớp đã </w:t>
      </w:r>
      <w:proofErr w:type="spellStart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>thảo</w:t>
      </w:r>
      <w:proofErr w:type="spellEnd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>luận</w:t>
      </w:r>
      <w:proofErr w:type="spellEnd"/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proofErr w:type="spellStart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>biểu</w:t>
      </w:r>
      <w:proofErr w:type="spellEnd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>quyết</w:t>
      </w:r>
      <w:proofErr w:type="spellEnd"/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E40823">
        <w:rPr>
          <w:rFonts w:ascii="Times New Roman" w:eastAsia="Calibri" w:hAnsi="Times New Roman" w:cs="Times New Roman"/>
          <w:sz w:val="26"/>
          <w:szCs w:val="26"/>
        </w:rPr>
        <w:t>thông qua kết quả đánh giá ĐRL sinh viên theo bảng tổng hợp sau</w:t>
      </w:r>
      <w:r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</w:p>
    <w:p w14:paraId="3E7CFCD9" w14:textId="317371A1" w:rsidR="00E40823" w:rsidRPr="00E40823" w:rsidRDefault="00693286" w:rsidP="00693286">
      <w:pPr>
        <w:spacing w:after="40" w:line="288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Bảng</w:t>
      </w:r>
      <w:proofErr w:type="spellEnd"/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5.</w:t>
      </w:r>
      <w:r w:rsidR="00E40823"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2070"/>
        <w:gridCol w:w="3032"/>
        <w:gridCol w:w="1506"/>
        <w:gridCol w:w="1726"/>
      </w:tblGrid>
      <w:tr w:rsidR="00E40823" w:rsidRPr="00E40823" w14:paraId="4C0E373D" w14:textId="77777777" w:rsidTr="00574CBE">
        <w:trPr>
          <w:trHeight w:val="428"/>
          <w:jc w:val="center"/>
        </w:trPr>
        <w:tc>
          <w:tcPr>
            <w:tcW w:w="7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FCF77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F240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Xếp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6853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Khung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1C3A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lượng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AF538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Tỷ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lệ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%</w:t>
            </w:r>
          </w:p>
        </w:tc>
      </w:tr>
      <w:tr w:rsidR="00E61E13" w:rsidRPr="00E40823" w14:paraId="3AD4297A" w14:textId="77777777" w:rsidTr="006C0D4E">
        <w:trPr>
          <w:jc w:val="center"/>
        </w:trPr>
        <w:tc>
          <w:tcPr>
            <w:tcW w:w="5840" w:type="dxa"/>
            <w:gridSpan w:val="3"/>
            <w:tcBorders>
              <w:top w:val="single" w:sz="6" w:space="0" w:color="auto"/>
            </w:tcBorders>
            <w:vAlign w:val="center"/>
          </w:tcPr>
          <w:p w14:paraId="271F5E46" w14:textId="4EEF6352" w:rsidR="00E61E13" w:rsidRPr="00E40823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Tổng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sinh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viên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được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đánh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giá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706B35" w14:textId="77777777" w:rsidR="00E61E13" w:rsidRPr="00E40823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CDD0E7" w14:textId="44478459" w:rsidR="00E61E13" w:rsidRPr="00E40823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E40823" w:rsidRPr="00E40823" w14:paraId="59EDA73E" w14:textId="77777777" w:rsidTr="00574CBE">
        <w:trPr>
          <w:jc w:val="center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586A0D74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93035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sắc</w:t>
            </w:r>
            <w:proofErr w:type="spellEnd"/>
          </w:p>
        </w:tc>
        <w:tc>
          <w:tcPr>
            <w:tcW w:w="3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F4FA0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90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đến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100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28A01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93032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5FB8938F" w14:textId="77777777" w:rsidTr="00574CBE">
        <w:trPr>
          <w:jc w:val="center"/>
        </w:trPr>
        <w:tc>
          <w:tcPr>
            <w:tcW w:w="738" w:type="dxa"/>
            <w:vAlign w:val="center"/>
          </w:tcPr>
          <w:p w14:paraId="0D35E3D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71B12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Tốt</w:t>
            </w:r>
            <w:proofErr w:type="spellEnd"/>
          </w:p>
        </w:tc>
        <w:tc>
          <w:tcPr>
            <w:tcW w:w="3032" w:type="dxa"/>
            <w:shd w:val="clear" w:color="auto" w:fill="auto"/>
            <w:vAlign w:val="center"/>
          </w:tcPr>
          <w:p w14:paraId="0FA5F20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80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đến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90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1506" w:type="dxa"/>
            <w:shd w:val="clear" w:color="auto" w:fill="auto"/>
            <w:vAlign w:val="center"/>
          </w:tcPr>
          <w:p w14:paraId="6C4377C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356B05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17081D64" w14:textId="77777777" w:rsidTr="00574CBE">
        <w:trPr>
          <w:jc w:val="center"/>
        </w:trPr>
        <w:tc>
          <w:tcPr>
            <w:tcW w:w="738" w:type="dxa"/>
            <w:vAlign w:val="center"/>
          </w:tcPr>
          <w:p w14:paraId="4701C29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9922AEA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</w:t>
            </w:r>
            <w:proofErr w:type="spellEnd"/>
          </w:p>
        </w:tc>
        <w:tc>
          <w:tcPr>
            <w:tcW w:w="3032" w:type="dxa"/>
            <w:shd w:val="clear" w:color="auto" w:fill="auto"/>
            <w:vAlign w:val="center"/>
          </w:tcPr>
          <w:p w14:paraId="67851E9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đến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80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1506" w:type="dxa"/>
            <w:shd w:val="clear" w:color="auto" w:fill="auto"/>
            <w:vAlign w:val="center"/>
          </w:tcPr>
          <w:p w14:paraId="78F42B1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A256107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0BCC109D" w14:textId="77777777" w:rsidTr="00574CBE">
        <w:trPr>
          <w:jc w:val="center"/>
        </w:trPr>
        <w:tc>
          <w:tcPr>
            <w:tcW w:w="738" w:type="dxa"/>
            <w:vAlign w:val="center"/>
          </w:tcPr>
          <w:p w14:paraId="2D5C429F" w14:textId="6E0623FB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774979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Trung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bình</w:t>
            </w:r>
            <w:proofErr w:type="spellEnd"/>
          </w:p>
        </w:tc>
        <w:tc>
          <w:tcPr>
            <w:tcW w:w="3032" w:type="dxa"/>
            <w:shd w:val="clear" w:color="auto" w:fill="auto"/>
            <w:vAlign w:val="center"/>
          </w:tcPr>
          <w:p w14:paraId="5EE76C4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50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đến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65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1506" w:type="dxa"/>
            <w:shd w:val="clear" w:color="auto" w:fill="auto"/>
            <w:vAlign w:val="center"/>
          </w:tcPr>
          <w:p w14:paraId="6F32522F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887C63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79A692E6" w14:textId="77777777" w:rsidTr="00574CBE">
        <w:trPr>
          <w:jc w:val="center"/>
        </w:trPr>
        <w:tc>
          <w:tcPr>
            <w:tcW w:w="738" w:type="dxa"/>
            <w:vAlign w:val="center"/>
          </w:tcPr>
          <w:p w14:paraId="2EA6086A" w14:textId="04788E1E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9D98E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Yếu</w:t>
            </w:r>
            <w:proofErr w:type="spellEnd"/>
          </w:p>
        </w:tc>
        <w:tc>
          <w:tcPr>
            <w:tcW w:w="3032" w:type="dxa"/>
            <w:shd w:val="clear" w:color="auto" w:fill="auto"/>
            <w:vAlign w:val="center"/>
          </w:tcPr>
          <w:p w14:paraId="62FEEFCA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35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đến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50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1506" w:type="dxa"/>
            <w:shd w:val="clear" w:color="auto" w:fill="auto"/>
            <w:vAlign w:val="center"/>
          </w:tcPr>
          <w:p w14:paraId="6942027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4660A5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0F14D3C6" w14:textId="77777777" w:rsidTr="00574CBE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65E7AB8" w14:textId="71CE2D5B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68D6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Kém</w:t>
            </w:r>
            <w:proofErr w:type="spellEnd"/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AA658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</w:t>
            </w:r>
            <w:proofErr w:type="spellEnd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35 </w:t>
            </w:r>
            <w:proofErr w:type="spellStart"/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C4B3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E879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408C65E" w14:textId="77777777" w:rsidR="00C2598A" w:rsidRPr="00C2598A" w:rsidRDefault="00C2598A" w:rsidP="00574CB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8"/>
          <w:szCs w:val="8"/>
        </w:rPr>
      </w:pPr>
    </w:p>
    <w:p w14:paraId="2D0D0894" w14:textId="3A7A35A0" w:rsidR="00E40823" w:rsidRPr="00574CBE" w:rsidRDefault="00E40823" w:rsidP="00574CBE">
      <w:pPr>
        <w:spacing w:after="40" w:line="288" w:lineRule="auto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Calibri" w:hAnsi="Times New Roman" w:cs="Times New Roman"/>
          <w:i/>
          <w:sz w:val="26"/>
          <w:szCs w:val="26"/>
        </w:rPr>
        <w:t>(Bảng chi tiết theo Danh sách đính kèm)</w:t>
      </w:r>
      <w:r w:rsidR="00574CBE">
        <w:rPr>
          <w:rFonts w:ascii="Times New Roman" w:eastAsia="Calibri" w:hAnsi="Times New Roman" w:cs="Times New Roman"/>
          <w:i/>
          <w:sz w:val="26"/>
          <w:szCs w:val="26"/>
          <w:lang w:val="en-US"/>
        </w:rPr>
        <w:t>.</w:t>
      </w:r>
    </w:p>
    <w:p w14:paraId="680EF1B3" w14:textId="77777777" w:rsidR="00E40823" w:rsidRPr="00E40823" w:rsidRDefault="00E40823" w:rsidP="00FC78BD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lastRenderedPageBreak/>
        <w:t>Kết quả biểu quyết:</w:t>
      </w:r>
    </w:p>
    <w:p w14:paraId="205B5B5D" w14:textId="3FA191DF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Đồng ý: ..... / ..... người có mặt, đạt tỷ lệ: ..... % số người có mặt;</w:t>
      </w:r>
    </w:p>
    <w:p w14:paraId="6BCCB182" w14:textId="469A22C1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Không đồng ý: ..... / ..... người có mặt, đạt tỷ lệ: ..... % số người có mặt;</w:t>
      </w:r>
    </w:p>
    <w:p w14:paraId="26C2C74F" w14:textId="45308003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Ý kiến khác: ..... người.</w:t>
      </w:r>
    </w:p>
    <w:p w14:paraId="1964D793" w14:textId="77777777" w:rsidR="00E40823" w:rsidRPr="00E40823" w:rsidRDefault="00E40823" w:rsidP="00CE4F36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Các ý kiến khác cụ thể là: </w:t>
      </w:r>
    </w:p>
    <w:p w14:paraId="4CAEECE1" w14:textId="077D53AF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FC78BD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61CFA4FF" w14:textId="75F9BDF3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08F90206" w14:textId="53CF65A3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567B06AA" w14:textId="48BB898A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5D984E8B" w14:textId="370A1B6A" w:rsidR="00CE4F36" w:rsidRPr="00E40823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6DC262B4" w14:textId="76ACF42B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Cuộc họp kết thúc hồi ...... giờ ..... phú</w:t>
      </w:r>
      <w:r w:rsidR="00C734F4">
        <w:rPr>
          <w:rFonts w:ascii="Times New Roman" w:eastAsia="Times New Roman" w:hAnsi="Times New Roman" w:cs="Times New Roman"/>
          <w:sz w:val="26"/>
          <w:szCs w:val="26"/>
          <w:lang w:val="nl-NL"/>
        </w:rPr>
        <w:t>t</w:t>
      </w:r>
      <w:r w:rsidR="00B825D1">
        <w:rPr>
          <w:rFonts w:ascii="Times New Roman" w:eastAsia="Times New Roman" w:hAnsi="Times New Roman" w:cs="Times New Roman"/>
          <w:sz w:val="26"/>
          <w:szCs w:val="26"/>
          <w:lang w:val="nl-NL"/>
        </w:rPr>
        <w:t>, ngày .... tháng ..... năm 2021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555193F7" w14:textId="7178BA10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</w:pP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Biên bản gồm ... trang, được hoàn thành hồi .... giờ .... phú</w:t>
      </w:r>
      <w:r w:rsidR="00185B2D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t, ngày .... tháng .... năm 2020</w:t>
      </w: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, đã được các thành viên tham gia cuộc họp lắng nghe và nhất trí./.</w:t>
      </w:r>
    </w:p>
    <w:p w14:paraId="56737BC0" w14:textId="77777777" w:rsidR="00DA2C80" w:rsidRPr="00DA2C80" w:rsidRDefault="00DA2C80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12"/>
          <w:szCs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E40823" w:rsidRPr="00E40823" w14:paraId="15948742" w14:textId="77777777" w:rsidTr="009F4E05">
        <w:trPr>
          <w:trHeight w:val="219"/>
          <w:jc w:val="center"/>
        </w:trPr>
        <w:tc>
          <w:tcPr>
            <w:tcW w:w="5155" w:type="dxa"/>
            <w:shd w:val="clear" w:color="auto" w:fill="auto"/>
          </w:tcPr>
          <w:p w14:paraId="35A65F3F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THƯ KÝ CUỘC HỌP</w:t>
            </w:r>
          </w:p>
          <w:p w14:paraId="4AA0B8AC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5156" w:type="dxa"/>
            <w:shd w:val="clear" w:color="auto" w:fill="auto"/>
          </w:tcPr>
          <w:p w14:paraId="12D96E96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CHỦ TRÌ CUỘC HỌP</w:t>
            </w:r>
          </w:p>
          <w:p w14:paraId="3A742AA3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</w:tr>
    </w:tbl>
    <w:p w14:paraId="476AE8DE" w14:textId="507B4FE5" w:rsidR="001B7E27" w:rsidRDefault="001B7E27" w:rsidP="00C51023">
      <w:pPr>
        <w:spacing w:after="0" w:line="400" w:lineRule="exact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25B4F5EF" w14:textId="37D1679B" w:rsidR="001B7E27" w:rsidRDefault="001B7E27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sectPr w:rsidR="001B7E27" w:rsidSect="00880FCC"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A4EE" w16cid:durableId="22E5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F8A04" w14:textId="77777777" w:rsidR="00C73100" w:rsidRDefault="00C73100" w:rsidP="002F03A5">
      <w:pPr>
        <w:spacing w:after="0" w:line="240" w:lineRule="auto"/>
      </w:pPr>
      <w:r>
        <w:separator/>
      </w:r>
    </w:p>
  </w:endnote>
  <w:endnote w:type="continuationSeparator" w:id="0">
    <w:p w14:paraId="0C06B070" w14:textId="77777777" w:rsidR="00C73100" w:rsidRDefault="00C73100" w:rsidP="002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03993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1AAC2962" w14:textId="278D7449" w:rsidR="00EE2D25" w:rsidRPr="00AF2FD0" w:rsidRDefault="00EE2D25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F2FD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F2FD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F2FD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E17D9E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AF2FD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2D5138C6" w14:textId="77777777" w:rsidR="00EE2D25" w:rsidRDefault="00E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61A3F" w14:textId="77777777" w:rsidR="00C73100" w:rsidRDefault="00C73100" w:rsidP="002F03A5">
      <w:pPr>
        <w:spacing w:after="0" w:line="240" w:lineRule="auto"/>
      </w:pPr>
      <w:r>
        <w:separator/>
      </w:r>
    </w:p>
  </w:footnote>
  <w:footnote w:type="continuationSeparator" w:id="0">
    <w:p w14:paraId="0B8F46C2" w14:textId="77777777" w:rsidR="00C73100" w:rsidRDefault="00C73100" w:rsidP="002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C1A"/>
    <w:multiLevelType w:val="hybridMultilevel"/>
    <w:tmpl w:val="91469D18"/>
    <w:lvl w:ilvl="0" w:tplc="552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FD69C7"/>
    <w:multiLevelType w:val="hybridMultilevel"/>
    <w:tmpl w:val="F34070A4"/>
    <w:lvl w:ilvl="0" w:tplc="D876B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1424A"/>
    <w:multiLevelType w:val="hybridMultilevel"/>
    <w:tmpl w:val="9F40C42E"/>
    <w:lvl w:ilvl="0" w:tplc="0E563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D4227"/>
    <w:multiLevelType w:val="hybridMultilevel"/>
    <w:tmpl w:val="1D80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1"/>
    <w:rsid w:val="00006FF9"/>
    <w:rsid w:val="000116DD"/>
    <w:rsid w:val="00026EF8"/>
    <w:rsid w:val="000342BE"/>
    <w:rsid w:val="00035154"/>
    <w:rsid w:val="00037599"/>
    <w:rsid w:val="00040182"/>
    <w:rsid w:val="000404D8"/>
    <w:rsid w:val="00041C2F"/>
    <w:rsid w:val="00041F95"/>
    <w:rsid w:val="00042F4A"/>
    <w:rsid w:val="00043AD8"/>
    <w:rsid w:val="00046CB3"/>
    <w:rsid w:val="00047B4B"/>
    <w:rsid w:val="00050F2E"/>
    <w:rsid w:val="0005174B"/>
    <w:rsid w:val="0005702B"/>
    <w:rsid w:val="00080409"/>
    <w:rsid w:val="00085955"/>
    <w:rsid w:val="0009160B"/>
    <w:rsid w:val="00093250"/>
    <w:rsid w:val="000970F6"/>
    <w:rsid w:val="00097FE3"/>
    <w:rsid w:val="000A47D3"/>
    <w:rsid w:val="000A557B"/>
    <w:rsid w:val="000B2253"/>
    <w:rsid w:val="000B6042"/>
    <w:rsid w:val="000B7B18"/>
    <w:rsid w:val="000C0E40"/>
    <w:rsid w:val="000C25C2"/>
    <w:rsid w:val="000D29AA"/>
    <w:rsid w:val="000D4E24"/>
    <w:rsid w:val="000E11A3"/>
    <w:rsid w:val="000E1689"/>
    <w:rsid w:val="000E1C63"/>
    <w:rsid w:val="000E3388"/>
    <w:rsid w:val="000E35E6"/>
    <w:rsid w:val="000E7658"/>
    <w:rsid w:val="000F3995"/>
    <w:rsid w:val="000F4B4A"/>
    <w:rsid w:val="000F6054"/>
    <w:rsid w:val="001004AF"/>
    <w:rsid w:val="00105EDF"/>
    <w:rsid w:val="00110195"/>
    <w:rsid w:val="0011231E"/>
    <w:rsid w:val="00121BBD"/>
    <w:rsid w:val="001220AA"/>
    <w:rsid w:val="0012242A"/>
    <w:rsid w:val="00122A4A"/>
    <w:rsid w:val="0013007A"/>
    <w:rsid w:val="00142336"/>
    <w:rsid w:val="00142995"/>
    <w:rsid w:val="00143135"/>
    <w:rsid w:val="00143C78"/>
    <w:rsid w:val="0015044D"/>
    <w:rsid w:val="00153CB4"/>
    <w:rsid w:val="0015563C"/>
    <w:rsid w:val="001615EC"/>
    <w:rsid w:val="0016530A"/>
    <w:rsid w:val="00166732"/>
    <w:rsid w:val="00175FD6"/>
    <w:rsid w:val="00181FC0"/>
    <w:rsid w:val="00182ED6"/>
    <w:rsid w:val="00185B2D"/>
    <w:rsid w:val="00190862"/>
    <w:rsid w:val="0019137E"/>
    <w:rsid w:val="0019227C"/>
    <w:rsid w:val="00193681"/>
    <w:rsid w:val="001A105F"/>
    <w:rsid w:val="001A39E4"/>
    <w:rsid w:val="001A6190"/>
    <w:rsid w:val="001B0300"/>
    <w:rsid w:val="001B05DC"/>
    <w:rsid w:val="001B15DC"/>
    <w:rsid w:val="001B7E27"/>
    <w:rsid w:val="001C1C86"/>
    <w:rsid w:val="001C22F9"/>
    <w:rsid w:val="001D6BF2"/>
    <w:rsid w:val="001D7389"/>
    <w:rsid w:val="001E113B"/>
    <w:rsid w:val="001E3BF3"/>
    <w:rsid w:val="001E41BA"/>
    <w:rsid w:val="001E522F"/>
    <w:rsid w:val="001F3BEB"/>
    <w:rsid w:val="001F5CA8"/>
    <w:rsid w:val="001F7584"/>
    <w:rsid w:val="002029E3"/>
    <w:rsid w:val="00203092"/>
    <w:rsid w:val="00206CFC"/>
    <w:rsid w:val="00207B43"/>
    <w:rsid w:val="00214600"/>
    <w:rsid w:val="00216522"/>
    <w:rsid w:val="00216749"/>
    <w:rsid w:val="00216F57"/>
    <w:rsid w:val="00226D52"/>
    <w:rsid w:val="002315FC"/>
    <w:rsid w:val="00231D7F"/>
    <w:rsid w:val="002351AF"/>
    <w:rsid w:val="00243828"/>
    <w:rsid w:val="0024673A"/>
    <w:rsid w:val="00247168"/>
    <w:rsid w:val="00250859"/>
    <w:rsid w:val="002542CF"/>
    <w:rsid w:val="00254E34"/>
    <w:rsid w:val="00254FA5"/>
    <w:rsid w:val="00266120"/>
    <w:rsid w:val="002703DC"/>
    <w:rsid w:val="0027200C"/>
    <w:rsid w:val="00273C89"/>
    <w:rsid w:val="00276F2A"/>
    <w:rsid w:val="00277BD2"/>
    <w:rsid w:val="00282B55"/>
    <w:rsid w:val="00282B77"/>
    <w:rsid w:val="00293664"/>
    <w:rsid w:val="0029619E"/>
    <w:rsid w:val="00297469"/>
    <w:rsid w:val="002B00C3"/>
    <w:rsid w:val="002B0C49"/>
    <w:rsid w:val="002B3942"/>
    <w:rsid w:val="002B4127"/>
    <w:rsid w:val="002B472D"/>
    <w:rsid w:val="002B7F06"/>
    <w:rsid w:val="002C1939"/>
    <w:rsid w:val="002C1BE8"/>
    <w:rsid w:val="002C772A"/>
    <w:rsid w:val="002D1BF1"/>
    <w:rsid w:val="002D6020"/>
    <w:rsid w:val="002E1910"/>
    <w:rsid w:val="002E2225"/>
    <w:rsid w:val="002F03A5"/>
    <w:rsid w:val="002F0BD4"/>
    <w:rsid w:val="002F1391"/>
    <w:rsid w:val="002F2C03"/>
    <w:rsid w:val="002F6FA8"/>
    <w:rsid w:val="00300E2C"/>
    <w:rsid w:val="00311391"/>
    <w:rsid w:val="00312B72"/>
    <w:rsid w:val="00316675"/>
    <w:rsid w:val="0032104C"/>
    <w:rsid w:val="00321202"/>
    <w:rsid w:val="00323BF2"/>
    <w:rsid w:val="00342951"/>
    <w:rsid w:val="00342A11"/>
    <w:rsid w:val="003432AC"/>
    <w:rsid w:val="00347C96"/>
    <w:rsid w:val="003502AB"/>
    <w:rsid w:val="003559E3"/>
    <w:rsid w:val="003606CA"/>
    <w:rsid w:val="003634BB"/>
    <w:rsid w:val="00382BE8"/>
    <w:rsid w:val="00385A85"/>
    <w:rsid w:val="00390B7E"/>
    <w:rsid w:val="0039235D"/>
    <w:rsid w:val="0039601A"/>
    <w:rsid w:val="00396A9E"/>
    <w:rsid w:val="003A2C2F"/>
    <w:rsid w:val="003A392F"/>
    <w:rsid w:val="003C2871"/>
    <w:rsid w:val="003C2CC1"/>
    <w:rsid w:val="003C4694"/>
    <w:rsid w:val="003C4A17"/>
    <w:rsid w:val="003C6821"/>
    <w:rsid w:val="003D31E8"/>
    <w:rsid w:val="003D5482"/>
    <w:rsid w:val="003E5CD1"/>
    <w:rsid w:val="003E6906"/>
    <w:rsid w:val="003F3BC6"/>
    <w:rsid w:val="003F7A0C"/>
    <w:rsid w:val="004050CC"/>
    <w:rsid w:val="00406318"/>
    <w:rsid w:val="00412441"/>
    <w:rsid w:val="00413038"/>
    <w:rsid w:val="00413F31"/>
    <w:rsid w:val="004148D2"/>
    <w:rsid w:val="004152B6"/>
    <w:rsid w:val="004205F1"/>
    <w:rsid w:val="00427A13"/>
    <w:rsid w:val="00433735"/>
    <w:rsid w:val="004415E1"/>
    <w:rsid w:val="00441A7B"/>
    <w:rsid w:val="00443E4B"/>
    <w:rsid w:val="0044406F"/>
    <w:rsid w:val="004442B0"/>
    <w:rsid w:val="00446C99"/>
    <w:rsid w:val="0046082F"/>
    <w:rsid w:val="004649B2"/>
    <w:rsid w:val="00471D0C"/>
    <w:rsid w:val="00482F6F"/>
    <w:rsid w:val="004837F0"/>
    <w:rsid w:val="00483957"/>
    <w:rsid w:val="00484794"/>
    <w:rsid w:val="0048492A"/>
    <w:rsid w:val="00486C5B"/>
    <w:rsid w:val="00491322"/>
    <w:rsid w:val="00492BFF"/>
    <w:rsid w:val="004931D9"/>
    <w:rsid w:val="004939CE"/>
    <w:rsid w:val="0049440B"/>
    <w:rsid w:val="004A060F"/>
    <w:rsid w:val="004A1096"/>
    <w:rsid w:val="004A1F02"/>
    <w:rsid w:val="004B5378"/>
    <w:rsid w:val="004B5B36"/>
    <w:rsid w:val="004C462F"/>
    <w:rsid w:val="004D2E8D"/>
    <w:rsid w:val="004E1953"/>
    <w:rsid w:val="004E1CF9"/>
    <w:rsid w:val="004E2979"/>
    <w:rsid w:val="004E656F"/>
    <w:rsid w:val="004F1FE9"/>
    <w:rsid w:val="005036C6"/>
    <w:rsid w:val="00507387"/>
    <w:rsid w:val="00507EAB"/>
    <w:rsid w:val="005115AF"/>
    <w:rsid w:val="00511D5D"/>
    <w:rsid w:val="00511E09"/>
    <w:rsid w:val="00512524"/>
    <w:rsid w:val="00520D5E"/>
    <w:rsid w:val="00532FE5"/>
    <w:rsid w:val="00532FFB"/>
    <w:rsid w:val="00533B96"/>
    <w:rsid w:val="0053603A"/>
    <w:rsid w:val="0054198D"/>
    <w:rsid w:val="005454CB"/>
    <w:rsid w:val="005522BE"/>
    <w:rsid w:val="00553E3B"/>
    <w:rsid w:val="005553EA"/>
    <w:rsid w:val="00557643"/>
    <w:rsid w:val="00562A15"/>
    <w:rsid w:val="0056325D"/>
    <w:rsid w:val="005738A1"/>
    <w:rsid w:val="00574CBE"/>
    <w:rsid w:val="00575EF6"/>
    <w:rsid w:val="00577CE0"/>
    <w:rsid w:val="00582FD9"/>
    <w:rsid w:val="00586B8C"/>
    <w:rsid w:val="005873DA"/>
    <w:rsid w:val="00591759"/>
    <w:rsid w:val="005942FF"/>
    <w:rsid w:val="0059669B"/>
    <w:rsid w:val="005A0C05"/>
    <w:rsid w:val="005A2A49"/>
    <w:rsid w:val="005A3A9C"/>
    <w:rsid w:val="005A60CC"/>
    <w:rsid w:val="005C070A"/>
    <w:rsid w:val="005C33AE"/>
    <w:rsid w:val="005D11CB"/>
    <w:rsid w:val="005D7795"/>
    <w:rsid w:val="005E206F"/>
    <w:rsid w:val="005E4404"/>
    <w:rsid w:val="005F2DA1"/>
    <w:rsid w:val="005F36DB"/>
    <w:rsid w:val="0060041A"/>
    <w:rsid w:val="00602EC6"/>
    <w:rsid w:val="00604F7C"/>
    <w:rsid w:val="00606371"/>
    <w:rsid w:val="00607F30"/>
    <w:rsid w:val="00615765"/>
    <w:rsid w:val="00626B9C"/>
    <w:rsid w:val="0063141E"/>
    <w:rsid w:val="00635796"/>
    <w:rsid w:val="00637326"/>
    <w:rsid w:val="00641E63"/>
    <w:rsid w:val="00642AF3"/>
    <w:rsid w:val="00653CC6"/>
    <w:rsid w:val="006558A6"/>
    <w:rsid w:val="00655F68"/>
    <w:rsid w:val="00657570"/>
    <w:rsid w:val="00660795"/>
    <w:rsid w:val="006650A7"/>
    <w:rsid w:val="00666063"/>
    <w:rsid w:val="00666738"/>
    <w:rsid w:val="0067302A"/>
    <w:rsid w:val="006736F5"/>
    <w:rsid w:val="006809FD"/>
    <w:rsid w:val="006827A2"/>
    <w:rsid w:val="00693286"/>
    <w:rsid w:val="006959CC"/>
    <w:rsid w:val="00695C67"/>
    <w:rsid w:val="006965FF"/>
    <w:rsid w:val="00696D8B"/>
    <w:rsid w:val="006A17F6"/>
    <w:rsid w:val="006A1855"/>
    <w:rsid w:val="006A4C8B"/>
    <w:rsid w:val="006A69B7"/>
    <w:rsid w:val="006A7CFD"/>
    <w:rsid w:val="006B4CE4"/>
    <w:rsid w:val="006B79BC"/>
    <w:rsid w:val="006C2043"/>
    <w:rsid w:val="006C3641"/>
    <w:rsid w:val="006C52A4"/>
    <w:rsid w:val="006C7DE0"/>
    <w:rsid w:val="006D01DC"/>
    <w:rsid w:val="006D450A"/>
    <w:rsid w:val="006D6826"/>
    <w:rsid w:val="006E4D55"/>
    <w:rsid w:val="006E4D9D"/>
    <w:rsid w:val="006E7838"/>
    <w:rsid w:val="006E7BE4"/>
    <w:rsid w:val="006F1A31"/>
    <w:rsid w:val="006F280B"/>
    <w:rsid w:val="006F40D1"/>
    <w:rsid w:val="006F66D6"/>
    <w:rsid w:val="006F72B7"/>
    <w:rsid w:val="006F760E"/>
    <w:rsid w:val="00702B29"/>
    <w:rsid w:val="00703B2A"/>
    <w:rsid w:val="007042A2"/>
    <w:rsid w:val="0071110A"/>
    <w:rsid w:val="007147E6"/>
    <w:rsid w:val="007173EB"/>
    <w:rsid w:val="007176E6"/>
    <w:rsid w:val="00722031"/>
    <w:rsid w:val="0073506A"/>
    <w:rsid w:val="007366C2"/>
    <w:rsid w:val="007401B5"/>
    <w:rsid w:val="00744B6C"/>
    <w:rsid w:val="00753A74"/>
    <w:rsid w:val="00753FDC"/>
    <w:rsid w:val="00760CF4"/>
    <w:rsid w:val="00763D0C"/>
    <w:rsid w:val="00764F4B"/>
    <w:rsid w:val="0076779D"/>
    <w:rsid w:val="00771A27"/>
    <w:rsid w:val="007741D3"/>
    <w:rsid w:val="007877E6"/>
    <w:rsid w:val="00787B89"/>
    <w:rsid w:val="00787D73"/>
    <w:rsid w:val="007A0698"/>
    <w:rsid w:val="007A09D4"/>
    <w:rsid w:val="007A0E00"/>
    <w:rsid w:val="007B64D3"/>
    <w:rsid w:val="007B77BC"/>
    <w:rsid w:val="007C0732"/>
    <w:rsid w:val="007D3ABC"/>
    <w:rsid w:val="007D3F6E"/>
    <w:rsid w:val="007D4FD9"/>
    <w:rsid w:val="007E621C"/>
    <w:rsid w:val="007E638F"/>
    <w:rsid w:val="007E6ADC"/>
    <w:rsid w:val="007F6C4B"/>
    <w:rsid w:val="007F6C53"/>
    <w:rsid w:val="00803551"/>
    <w:rsid w:val="00803ED5"/>
    <w:rsid w:val="00814F57"/>
    <w:rsid w:val="00815520"/>
    <w:rsid w:val="0082549F"/>
    <w:rsid w:val="00832CCD"/>
    <w:rsid w:val="008368F8"/>
    <w:rsid w:val="00846B06"/>
    <w:rsid w:val="00846EBC"/>
    <w:rsid w:val="0084750B"/>
    <w:rsid w:val="00851D15"/>
    <w:rsid w:val="00855B93"/>
    <w:rsid w:val="008566E0"/>
    <w:rsid w:val="00857554"/>
    <w:rsid w:val="00866E0E"/>
    <w:rsid w:val="00870517"/>
    <w:rsid w:val="00880FCC"/>
    <w:rsid w:val="0088213F"/>
    <w:rsid w:val="0088476B"/>
    <w:rsid w:val="00892177"/>
    <w:rsid w:val="008A448C"/>
    <w:rsid w:val="008A52AB"/>
    <w:rsid w:val="008A5738"/>
    <w:rsid w:val="008B432B"/>
    <w:rsid w:val="008B4617"/>
    <w:rsid w:val="008C3780"/>
    <w:rsid w:val="008C38A8"/>
    <w:rsid w:val="008C3DD0"/>
    <w:rsid w:val="008C7206"/>
    <w:rsid w:val="008D5384"/>
    <w:rsid w:val="008E0DAB"/>
    <w:rsid w:val="008E4616"/>
    <w:rsid w:val="008F0B3C"/>
    <w:rsid w:val="008F0B5A"/>
    <w:rsid w:val="008F1BBA"/>
    <w:rsid w:val="008F212A"/>
    <w:rsid w:val="008F3AD0"/>
    <w:rsid w:val="008F6263"/>
    <w:rsid w:val="008F6368"/>
    <w:rsid w:val="00901B2A"/>
    <w:rsid w:val="00906F8A"/>
    <w:rsid w:val="009159F3"/>
    <w:rsid w:val="009165C5"/>
    <w:rsid w:val="009165C8"/>
    <w:rsid w:val="00921324"/>
    <w:rsid w:val="00921EE7"/>
    <w:rsid w:val="00922F1B"/>
    <w:rsid w:val="0092465B"/>
    <w:rsid w:val="00926010"/>
    <w:rsid w:val="009261D3"/>
    <w:rsid w:val="00930DB1"/>
    <w:rsid w:val="009314B4"/>
    <w:rsid w:val="0093295F"/>
    <w:rsid w:val="00932B3E"/>
    <w:rsid w:val="00933235"/>
    <w:rsid w:val="009435BD"/>
    <w:rsid w:val="009612B7"/>
    <w:rsid w:val="009775C4"/>
    <w:rsid w:val="00981672"/>
    <w:rsid w:val="0098223E"/>
    <w:rsid w:val="00984DDC"/>
    <w:rsid w:val="009937AD"/>
    <w:rsid w:val="00993C73"/>
    <w:rsid w:val="00993FD3"/>
    <w:rsid w:val="00996CCC"/>
    <w:rsid w:val="009A08B0"/>
    <w:rsid w:val="009A4761"/>
    <w:rsid w:val="009A5340"/>
    <w:rsid w:val="009A68AF"/>
    <w:rsid w:val="009B02C5"/>
    <w:rsid w:val="009B1BAF"/>
    <w:rsid w:val="009B2BD5"/>
    <w:rsid w:val="009C1F10"/>
    <w:rsid w:val="009C4904"/>
    <w:rsid w:val="009C7E44"/>
    <w:rsid w:val="009D23D3"/>
    <w:rsid w:val="009E0724"/>
    <w:rsid w:val="009E2444"/>
    <w:rsid w:val="009E6A81"/>
    <w:rsid w:val="009E7253"/>
    <w:rsid w:val="009E75C9"/>
    <w:rsid w:val="009F41AC"/>
    <w:rsid w:val="009F4E05"/>
    <w:rsid w:val="009F6E32"/>
    <w:rsid w:val="00A00C07"/>
    <w:rsid w:val="00A011B9"/>
    <w:rsid w:val="00A06B65"/>
    <w:rsid w:val="00A14849"/>
    <w:rsid w:val="00A15EBA"/>
    <w:rsid w:val="00A16628"/>
    <w:rsid w:val="00A17E35"/>
    <w:rsid w:val="00A210C9"/>
    <w:rsid w:val="00A265E3"/>
    <w:rsid w:val="00A3301A"/>
    <w:rsid w:val="00A36092"/>
    <w:rsid w:val="00A41CDE"/>
    <w:rsid w:val="00A455A0"/>
    <w:rsid w:val="00A46EC5"/>
    <w:rsid w:val="00A52738"/>
    <w:rsid w:val="00A56FED"/>
    <w:rsid w:val="00A578B9"/>
    <w:rsid w:val="00A620FF"/>
    <w:rsid w:val="00A70743"/>
    <w:rsid w:val="00A73B5F"/>
    <w:rsid w:val="00A76122"/>
    <w:rsid w:val="00A80F81"/>
    <w:rsid w:val="00A85DC6"/>
    <w:rsid w:val="00A86784"/>
    <w:rsid w:val="00A94161"/>
    <w:rsid w:val="00AA48ED"/>
    <w:rsid w:val="00AA5807"/>
    <w:rsid w:val="00AA7E51"/>
    <w:rsid w:val="00AB0963"/>
    <w:rsid w:val="00AB2E1C"/>
    <w:rsid w:val="00AB34D8"/>
    <w:rsid w:val="00AC18CD"/>
    <w:rsid w:val="00AD3337"/>
    <w:rsid w:val="00AD64FC"/>
    <w:rsid w:val="00AD6F38"/>
    <w:rsid w:val="00AE7220"/>
    <w:rsid w:val="00AF08DC"/>
    <w:rsid w:val="00AF2FD0"/>
    <w:rsid w:val="00AF59E0"/>
    <w:rsid w:val="00B03A8D"/>
    <w:rsid w:val="00B066D5"/>
    <w:rsid w:val="00B0774F"/>
    <w:rsid w:val="00B1183B"/>
    <w:rsid w:val="00B126B1"/>
    <w:rsid w:val="00B127EC"/>
    <w:rsid w:val="00B15A9E"/>
    <w:rsid w:val="00B27EFB"/>
    <w:rsid w:val="00B30469"/>
    <w:rsid w:val="00B435EF"/>
    <w:rsid w:val="00B44E5B"/>
    <w:rsid w:val="00B45208"/>
    <w:rsid w:val="00B50DC3"/>
    <w:rsid w:val="00B54F14"/>
    <w:rsid w:val="00B61E65"/>
    <w:rsid w:val="00B64ECB"/>
    <w:rsid w:val="00B727EF"/>
    <w:rsid w:val="00B74A71"/>
    <w:rsid w:val="00B7590B"/>
    <w:rsid w:val="00B777BB"/>
    <w:rsid w:val="00B7799E"/>
    <w:rsid w:val="00B80649"/>
    <w:rsid w:val="00B8226E"/>
    <w:rsid w:val="00B825D1"/>
    <w:rsid w:val="00B84FCB"/>
    <w:rsid w:val="00B851D9"/>
    <w:rsid w:val="00B90B4F"/>
    <w:rsid w:val="00B920D7"/>
    <w:rsid w:val="00B948A1"/>
    <w:rsid w:val="00B95ACF"/>
    <w:rsid w:val="00B96693"/>
    <w:rsid w:val="00BA01FC"/>
    <w:rsid w:val="00BA12D9"/>
    <w:rsid w:val="00BA275D"/>
    <w:rsid w:val="00BB130F"/>
    <w:rsid w:val="00BC7051"/>
    <w:rsid w:val="00BC7979"/>
    <w:rsid w:val="00BD3D3D"/>
    <w:rsid w:val="00BD61D3"/>
    <w:rsid w:val="00BD66FF"/>
    <w:rsid w:val="00BE4ADF"/>
    <w:rsid w:val="00BE6455"/>
    <w:rsid w:val="00BF44A1"/>
    <w:rsid w:val="00BF477D"/>
    <w:rsid w:val="00C055F4"/>
    <w:rsid w:val="00C11F9C"/>
    <w:rsid w:val="00C11F9D"/>
    <w:rsid w:val="00C12DC2"/>
    <w:rsid w:val="00C13D2E"/>
    <w:rsid w:val="00C2132F"/>
    <w:rsid w:val="00C24C63"/>
    <w:rsid w:val="00C2598A"/>
    <w:rsid w:val="00C25A88"/>
    <w:rsid w:val="00C33E5B"/>
    <w:rsid w:val="00C3728E"/>
    <w:rsid w:val="00C37670"/>
    <w:rsid w:val="00C37D03"/>
    <w:rsid w:val="00C447B4"/>
    <w:rsid w:val="00C51023"/>
    <w:rsid w:val="00C56458"/>
    <w:rsid w:val="00C611F3"/>
    <w:rsid w:val="00C617F7"/>
    <w:rsid w:val="00C672AE"/>
    <w:rsid w:val="00C71D3E"/>
    <w:rsid w:val="00C73100"/>
    <w:rsid w:val="00C734F4"/>
    <w:rsid w:val="00C801DD"/>
    <w:rsid w:val="00C8249E"/>
    <w:rsid w:val="00C851A3"/>
    <w:rsid w:val="00C9144C"/>
    <w:rsid w:val="00CA0544"/>
    <w:rsid w:val="00CA3E88"/>
    <w:rsid w:val="00CA51AB"/>
    <w:rsid w:val="00CC0065"/>
    <w:rsid w:val="00CC00B7"/>
    <w:rsid w:val="00CC27F2"/>
    <w:rsid w:val="00CC3E43"/>
    <w:rsid w:val="00CC59B6"/>
    <w:rsid w:val="00CD37A1"/>
    <w:rsid w:val="00CD3D8A"/>
    <w:rsid w:val="00CD52FF"/>
    <w:rsid w:val="00CE2438"/>
    <w:rsid w:val="00CE4F36"/>
    <w:rsid w:val="00CE6A82"/>
    <w:rsid w:val="00CE73B9"/>
    <w:rsid w:val="00CF3961"/>
    <w:rsid w:val="00CF483E"/>
    <w:rsid w:val="00CF6BC5"/>
    <w:rsid w:val="00D046D7"/>
    <w:rsid w:val="00D0686D"/>
    <w:rsid w:val="00D07F64"/>
    <w:rsid w:val="00D10190"/>
    <w:rsid w:val="00D11CC7"/>
    <w:rsid w:val="00D129CD"/>
    <w:rsid w:val="00D169BE"/>
    <w:rsid w:val="00D21064"/>
    <w:rsid w:val="00D2306D"/>
    <w:rsid w:val="00D25736"/>
    <w:rsid w:val="00D258EC"/>
    <w:rsid w:val="00D372CB"/>
    <w:rsid w:val="00D37811"/>
    <w:rsid w:val="00D44648"/>
    <w:rsid w:val="00D44D0D"/>
    <w:rsid w:val="00D5092D"/>
    <w:rsid w:val="00D5624E"/>
    <w:rsid w:val="00D602D2"/>
    <w:rsid w:val="00D72F51"/>
    <w:rsid w:val="00D74912"/>
    <w:rsid w:val="00D77706"/>
    <w:rsid w:val="00D841B4"/>
    <w:rsid w:val="00D879AD"/>
    <w:rsid w:val="00D90562"/>
    <w:rsid w:val="00D93E0A"/>
    <w:rsid w:val="00D94311"/>
    <w:rsid w:val="00D968AB"/>
    <w:rsid w:val="00DA1B4B"/>
    <w:rsid w:val="00DA2C80"/>
    <w:rsid w:val="00DB05DC"/>
    <w:rsid w:val="00DB187C"/>
    <w:rsid w:val="00DB6DEE"/>
    <w:rsid w:val="00DC55FF"/>
    <w:rsid w:val="00DD3161"/>
    <w:rsid w:val="00DD791C"/>
    <w:rsid w:val="00DE1754"/>
    <w:rsid w:val="00DE68D0"/>
    <w:rsid w:val="00DF4F1F"/>
    <w:rsid w:val="00DF61C6"/>
    <w:rsid w:val="00E017CB"/>
    <w:rsid w:val="00E029BA"/>
    <w:rsid w:val="00E141F5"/>
    <w:rsid w:val="00E17D9E"/>
    <w:rsid w:val="00E325DD"/>
    <w:rsid w:val="00E330E5"/>
    <w:rsid w:val="00E40823"/>
    <w:rsid w:val="00E53D24"/>
    <w:rsid w:val="00E56F0D"/>
    <w:rsid w:val="00E576D2"/>
    <w:rsid w:val="00E60843"/>
    <w:rsid w:val="00E61798"/>
    <w:rsid w:val="00E61E13"/>
    <w:rsid w:val="00E644B7"/>
    <w:rsid w:val="00E65B63"/>
    <w:rsid w:val="00E732E7"/>
    <w:rsid w:val="00E76B37"/>
    <w:rsid w:val="00E77388"/>
    <w:rsid w:val="00E77650"/>
    <w:rsid w:val="00E80741"/>
    <w:rsid w:val="00E8554D"/>
    <w:rsid w:val="00E85BB1"/>
    <w:rsid w:val="00E87144"/>
    <w:rsid w:val="00E94255"/>
    <w:rsid w:val="00EA11F1"/>
    <w:rsid w:val="00EA322B"/>
    <w:rsid w:val="00EB1FFB"/>
    <w:rsid w:val="00EB42EA"/>
    <w:rsid w:val="00EC276F"/>
    <w:rsid w:val="00EC3BAB"/>
    <w:rsid w:val="00ED1583"/>
    <w:rsid w:val="00ED368B"/>
    <w:rsid w:val="00ED42BF"/>
    <w:rsid w:val="00ED50C5"/>
    <w:rsid w:val="00EE2D25"/>
    <w:rsid w:val="00EE2F17"/>
    <w:rsid w:val="00EF1CEE"/>
    <w:rsid w:val="00EF57AE"/>
    <w:rsid w:val="00F02018"/>
    <w:rsid w:val="00F02038"/>
    <w:rsid w:val="00F044DF"/>
    <w:rsid w:val="00F10D6A"/>
    <w:rsid w:val="00F1306B"/>
    <w:rsid w:val="00F17752"/>
    <w:rsid w:val="00F17936"/>
    <w:rsid w:val="00F21B50"/>
    <w:rsid w:val="00F37663"/>
    <w:rsid w:val="00F424D3"/>
    <w:rsid w:val="00F429EB"/>
    <w:rsid w:val="00F45A7F"/>
    <w:rsid w:val="00F50FD0"/>
    <w:rsid w:val="00F62B86"/>
    <w:rsid w:val="00F67268"/>
    <w:rsid w:val="00F67623"/>
    <w:rsid w:val="00F74294"/>
    <w:rsid w:val="00F747EE"/>
    <w:rsid w:val="00F7764F"/>
    <w:rsid w:val="00F84E93"/>
    <w:rsid w:val="00F879B4"/>
    <w:rsid w:val="00F90E3F"/>
    <w:rsid w:val="00F910C3"/>
    <w:rsid w:val="00F94042"/>
    <w:rsid w:val="00F96331"/>
    <w:rsid w:val="00F96AC6"/>
    <w:rsid w:val="00FA0FF7"/>
    <w:rsid w:val="00FA3051"/>
    <w:rsid w:val="00FA64FB"/>
    <w:rsid w:val="00FB286D"/>
    <w:rsid w:val="00FB4EEF"/>
    <w:rsid w:val="00FB6329"/>
    <w:rsid w:val="00FC78BD"/>
    <w:rsid w:val="00FD21CB"/>
    <w:rsid w:val="00FD391F"/>
    <w:rsid w:val="00FD3A0B"/>
    <w:rsid w:val="00FF19C0"/>
    <w:rsid w:val="00FF1A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9D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2E8C-9FAE-4C4D-B5AD-501FF870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ADMIN</cp:lastModifiedBy>
  <cp:revision>404</cp:revision>
  <cp:lastPrinted>2020-08-17T09:25:00Z</cp:lastPrinted>
  <dcterms:created xsi:type="dcterms:W3CDTF">2018-12-21T06:00:00Z</dcterms:created>
  <dcterms:modified xsi:type="dcterms:W3CDTF">2021-09-24T02:20:00Z</dcterms:modified>
</cp:coreProperties>
</file>